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3E0" w:rsidRDefault="008303E0" w:rsidP="00B44027">
      <w:pPr>
        <w:jc w:val="center"/>
        <w:rPr>
          <w:b/>
          <w:bCs/>
          <w:i/>
          <w:iCs/>
          <w:sz w:val="28"/>
          <w:szCs w:val="28"/>
        </w:rPr>
      </w:pPr>
    </w:p>
    <w:p w:rsidR="008303E0" w:rsidRDefault="008303E0" w:rsidP="008303E0">
      <w:pPr>
        <w:rPr>
          <w:b/>
          <w:bCs/>
          <w:iCs/>
          <w:sz w:val="28"/>
          <w:szCs w:val="28"/>
        </w:rPr>
      </w:pPr>
    </w:p>
    <w:p w:rsidR="00B44027" w:rsidRPr="008475FB" w:rsidRDefault="008475FB" w:rsidP="008303E0">
      <w:pPr>
        <w:jc w:val="center"/>
        <w:rPr>
          <w:rFonts w:ascii="Cambria" w:eastAsia="Times New Roman" w:hAnsi="Cambria"/>
          <w:b/>
          <w:sz w:val="28"/>
          <w:szCs w:val="28"/>
          <w:lang w:val="en-GB"/>
        </w:rPr>
      </w:pPr>
      <w:r w:rsidRPr="008475FB">
        <w:rPr>
          <w:b/>
          <w:bCs/>
          <w:iCs/>
          <w:sz w:val="28"/>
          <w:szCs w:val="28"/>
        </w:rPr>
        <w:t>Communiqué</w:t>
      </w:r>
      <w:r w:rsidR="00B44027" w:rsidRPr="008475FB">
        <w:rPr>
          <w:b/>
          <w:bCs/>
          <w:iCs/>
          <w:sz w:val="28"/>
          <w:szCs w:val="28"/>
        </w:rPr>
        <w:t xml:space="preserve"> from</w:t>
      </w:r>
    </w:p>
    <w:p w:rsidR="00625396" w:rsidRDefault="00B44027" w:rsidP="008303E0">
      <w:pPr>
        <w:jc w:val="center"/>
        <w:rPr>
          <w:rFonts w:ascii="Cambria" w:eastAsia="Times New Roman" w:hAnsi="Cambria"/>
          <w:b/>
          <w:sz w:val="28"/>
          <w:szCs w:val="28"/>
          <w:lang w:val="en-GB"/>
        </w:rPr>
      </w:pPr>
      <w:r w:rsidRPr="008475FB">
        <w:rPr>
          <w:rFonts w:ascii="Cambria" w:eastAsia="Times New Roman" w:hAnsi="Cambria"/>
          <w:b/>
          <w:sz w:val="28"/>
          <w:szCs w:val="28"/>
          <w:lang w:val="en-GB"/>
        </w:rPr>
        <w:t xml:space="preserve">OAFLA </w:t>
      </w:r>
      <w:r w:rsidR="00625396">
        <w:rPr>
          <w:rFonts w:ascii="Cambria" w:eastAsia="Times New Roman" w:hAnsi="Cambria"/>
          <w:b/>
          <w:sz w:val="28"/>
          <w:szCs w:val="28"/>
          <w:lang w:val="en-GB"/>
        </w:rPr>
        <w:t>High Level UNGA Side Event</w:t>
      </w:r>
    </w:p>
    <w:p w:rsidR="00B44027" w:rsidRPr="008475FB" w:rsidRDefault="00B44027" w:rsidP="008303E0">
      <w:pPr>
        <w:jc w:val="center"/>
        <w:rPr>
          <w:rFonts w:ascii="Cambria" w:eastAsia="Times New Roman" w:hAnsi="Cambria"/>
          <w:b/>
          <w:sz w:val="28"/>
          <w:szCs w:val="28"/>
          <w:lang w:val="en-GB"/>
        </w:rPr>
      </w:pPr>
      <w:r w:rsidRPr="008475FB">
        <w:rPr>
          <w:rFonts w:ascii="Cambria" w:eastAsia="Times New Roman" w:hAnsi="Cambria"/>
          <w:b/>
          <w:sz w:val="28"/>
          <w:szCs w:val="28"/>
          <w:lang w:val="en-GB"/>
        </w:rPr>
        <w:t>‘Building on MDG’s to invest in the Post 2015 Development Agenda’</w:t>
      </w:r>
    </w:p>
    <w:p w:rsidR="008475FB" w:rsidRPr="008475FB" w:rsidRDefault="008475FB" w:rsidP="008303E0">
      <w:pPr>
        <w:jc w:val="center"/>
        <w:rPr>
          <w:rFonts w:ascii="Cambria" w:eastAsia="Times New Roman" w:hAnsi="Cambria"/>
          <w:b/>
          <w:sz w:val="28"/>
          <w:szCs w:val="28"/>
          <w:lang w:val="en-GB"/>
        </w:rPr>
      </w:pPr>
      <w:r w:rsidRPr="008475FB">
        <w:rPr>
          <w:rFonts w:ascii="Cambria" w:eastAsia="Times New Roman" w:hAnsi="Cambria"/>
          <w:b/>
          <w:sz w:val="28"/>
          <w:szCs w:val="28"/>
          <w:lang w:val="en-GB"/>
        </w:rPr>
        <w:t>28 September 2015, NYC</w:t>
      </w:r>
    </w:p>
    <w:p w:rsidR="001A0D16" w:rsidRPr="0091110E" w:rsidRDefault="001A0D16" w:rsidP="008303E0">
      <w:pPr>
        <w:jc w:val="center"/>
        <w:rPr>
          <w:b/>
          <w:bCs/>
          <w:iCs/>
          <w:sz w:val="28"/>
          <w:szCs w:val="28"/>
          <w:lang w:val="en-GB"/>
        </w:rPr>
      </w:pPr>
    </w:p>
    <w:p w:rsidR="00B44027" w:rsidRDefault="00B44027" w:rsidP="001A0D16">
      <w:pPr>
        <w:rPr>
          <w:b/>
          <w:bCs/>
          <w:i/>
          <w:iCs/>
          <w:highlight w:val="yellow"/>
        </w:rPr>
      </w:pPr>
    </w:p>
    <w:p w:rsidR="001A0D16" w:rsidRDefault="001A0D16" w:rsidP="00417044">
      <w:pPr>
        <w:shd w:val="clear" w:color="auto" w:fill="D0CECE" w:themeFill="background2" w:themeFillShade="E6"/>
      </w:pPr>
    </w:p>
    <w:p w:rsidR="00BD2FD7" w:rsidRDefault="00BD2FD7"/>
    <w:p w:rsidR="00BD2FD7" w:rsidRPr="00625396" w:rsidRDefault="00BD2FD7">
      <w:pPr>
        <w:rPr>
          <w:b/>
        </w:rPr>
      </w:pPr>
      <w:r w:rsidRPr="008303E0">
        <w:rPr>
          <w:b/>
          <w:sz w:val="22"/>
          <w:szCs w:val="22"/>
        </w:rPr>
        <w:t>We,</w:t>
      </w:r>
      <w:r w:rsidR="00CC22AF">
        <w:rPr>
          <w:b/>
          <w:sz w:val="22"/>
          <w:szCs w:val="22"/>
        </w:rPr>
        <w:t xml:space="preserve"> the African First Ladies, </w:t>
      </w:r>
      <w:r w:rsidR="0082094B">
        <w:rPr>
          <w:b/>
          <w:sz w:val="22"/>
          <w:szCs w:val="22"/>
        </w:rPr>
        <w:t xml:space="preserve">as </w:t>
      </w:r>
      <w:r w:rsidR="00CC22AF">
        <w:rPr>
          <w:b/>
          <w:sz w:val="22"/>
          <w:szCs w:val="22"/>
        </w:rPr>
        <w:t xml:space="preserve">members of </w:t>
      </w:r>
      <w:r w:rsidRPr="008303E0">
        <w:rPr>
          <w:b/>
          <w:sz w:val="22"/>
          <w:szCs w:val="22"/>
        </w:rPr>
        <w:t xml:space="preserve"> </w:t>
      </w:r>
      <w:r w:rsidR="00CC22AF">
        <w:rPr>
          <w:b/>
          <w:sz w:val="22"/>
          <w:szCs w:val="22"/>
        </w:rPr>
        <w:t xml:space="preserve"> </w:t>
      </w:r>
      <w:r w:rsidR="00CC22AF" w:rsidRPr="008303E0">
        <w:rPr>
          <w:b/>
          <w:sz w:val="22"/>
          <w:szCs w:val="22"/>
        </w:rPr>
        <w:t xml:space="preserve"> </w:t>
      </w:r>
      <w:r w:rsidRPr="008303E0">
        <w:rPr>
          <w:b/>
          <w:sz w:val="22"/>
          <w:szCs w:val="22"/>
        </w:rPr>
        <w:t>the Organization of African First Ladies Against HIV/AIDS</w:t>
      </w:r>
      <w:r w:rsidR="00CC22AF">
        <w:rPr>
          <w:b/>
          <w:sz w:val="22"/>
          <w:szCs w:val="22"/>
        </w:rPr>
        <w:t xml:space="preserve"> (OAFLA)</w:t>
      </w:r>
      <w:r w:rsidRPr="008303E0">
        <w:rPr>
          <w:b/>
          <w:sz w:val="22"/>
          <w:szCs w:val="22"/>
        </w:rPr>
        <w:t>,</w:t>
      </w:r>
    </w:p>
    <w:p w:rsidR="00BD2FD7" w:rsidRPr="00F3718A" w:rsidRDefault="00BD2FD7"/>
    <w:p w:rsidR="00BD2FD7" w:rsidRPr="00F3718A" w:rsidRDefault="00B44027" w:rsidP="004727A1">
      <w:pPr>
        <w:jc w:val="both"/>
      </w:pPr>
      <w:r w:rsidRPr="00F3718A">
        <w:rPr>
          <w:b/>
        </w:rPr>
        <w:t>Recognize</w:t>
      </w:r>
      <w:r w:rsidRPr="00F3718A">
        <w:t xml:space="preserve"> </w:t>
      </w:r>
      <w:r w:rsidR="00417044" w:rsidRPr="00F3718A">
        <w:rPr>
          <w:bCs/>
          <w:iCs/>
        </w:rPr>
        <w:t xml:space="preserve">the African </w:t>
      </w:r>
      <w:r w:rsidR="00F3718A" w:rsidRPr="00F3718A">
        <w:rPr>
          <w:bCs/>
          <w:iCs/>
        </w:rPr>
        <w:t>Union endorsed</w:t>
      </w:r>
      <w:r w:rsidR="00417044" w:rsidRPr="00F3718A">
        <w:rPr>
          <w:bCs/>
          <w:iCs/>
        </w:rPr>
        <w:t xml:space="preserve"> 'Declaration 2015 Year of Women's Empowerment &amp; Development towards African's Agenda 2063</w:t>
      </w:r>
      <w:r w:rsidR="00BD2FD7" w:rsidRPr="00F3718A">
        <w:rPr>
          <w:bCs/>
          <w:iCs/>
        </w:rPr>
        <w:t xml:space="preserve"> </w:t>
      </w:r>
      <w:r w:rsidR="008475FB" w:rsidRPr="00F3718A">
        <w:rPr>
          <w:bCs/>
          <w:iCs/>
        </w:rPr>
        <w:t>and the</w:t>
      </w:r>
      <w:r w:rsidR="00BD2FD7" w:rsidRPr="00F3718A">
        <w:t xml:space="preserve"> recently adopted Sustainable Development Goals (SDG’s) of the </w:t>
      </w:r>
      <w:r w:rsidR="00BD2FD7" w:rsidRPr="00F3718A">
        <w:rPr>
          <w:shd w:val="clear" w:color="auto" w:fill="FFFFFF"/>
        </w:rPr>
        <w:t>"Transforming Our World: The 2030 Agenda for Sustainable Development"</w:t>
      </w:r>
      <w:r w:rsidR="00BD2FD7" w:rsidRPr="00F3718A">
        <w:t>, which reiterates a people-centered sustainable development agenda with a special focus on women, young people and vulnerable groups, to ensure access to sexual and reproductive health services.</w:t>
      </w:r>
    </w:p>
    <w:p w:rsidR="00F734EE" w:rsidRPr="00F3718A" w:rsidRDefault="00F734EE" w:rsidP="004727A1">
      <w:pPr>
        <w:jc w:val="both"/>
        <w:rPr>
          <w:bCs/>
          <w:iCs/>
        </w:rPr>
      </w:pPr>
    </w:p>
    <w:p w:rsidR="008303E0" w:rsidRDefault="008303E0" w:rsidP="004727A1">
      <w:pPr>
        <w:jc w:val="both"/>
        <w:rPr>
          <w:b/>
        </w:rPr>
      </w:pPr>
    </w:p>
    <w:p w:rsidR="00440640" w:rsidRDefault="00BD2FD7" w:rsidP="004727A1">
      <w:pPr>
        <w:jc w:val="both"/>
      </w:pPr>
      <w:r w:rsidRPr="00F3718A">
        <w:rPr>
          <w:b/>
        </w:rPr>
        <w:t>Reiterate our commitment</w:t>
      </w:r>
      <w:r w:rsidRPr="00F3718A">
        <w:t xml:space="preserve"> to invest in the health</w:t>
      </w:r>
      <w:r w:rsidR="00CC22AF">
        <w:t xml:space="preserve"> and education</w:t>
      </w:r>
      <w:r w:rsidRPr="00F3718A">
        <w:t xml:space="preserve"> of women and adolescent</w:t>
      </w:r>
      <w:r w:rsidR="00CC22AF">
        <w:t>s</w:t>
      </w:r>
      <w:r w:rsidRPr="00F3718A">
        <w:t xml:space="preserve">  and protect their rights </w:t>
      </w:r>
      <w:r w:rsidR="00CC22AF">
        <w:t xml:space="preserve">in line </w:t>
      </w:r>
      <w:r w:rsidRPr="00F3718A">
        <w:t xml:space="preserve">with aspirations strongly expressed in </w:t>
      </w:r>
      <w:r w:rsidR="0016789C">
        <w:t xml:space="preserve">the OAFLA  Addis Ababa Declaration on the Post 2015 Development Goals adopted by </w:t>
      </w:r>
      <w:r w:rsidR="002E6121">
        <w:t xml:space="preserve">the </w:t>
      </w:r>
      <w:r w:rsidR="0016789C">
        <w:t>OAFLA Ge</w:t>
      </w:r>
      <w:r w:rsidR="00440640">
        <w:t>neral Assembly</w:t>
      </w:r>
      <w:r w:rsidR="00011BA8">
        <w:t xml:space="preserve"> in January 2014 as well as to </w:t>
      </w:r>
      <w:r w:rsidR="00440640">
        <w:t xml:space="preserve">continental and international policy instruments and frameworks </w:t>
      </w:r>
      <w:r w:rsidR="00440640" w:rsidRPr="00440640">
        <w:t xml:space="preserve">namely </w:t>
      </w:r>
      <w:r w:rsidRPr="00440640">
        <w:t>the Common African Position (CAP)</w:t>
      </w:r>
      <w:r w:rsidR="00CC22AF" w:rsidRPr="00440640">
        <w:t xml:space="preserve"> on the Post 2015 Development Agenda</w:t>
      </w:r>
      <w:r w:rsidRPr="00440640">
        <w:t>, the Campaign on Accelerated Reduction of Maternal Mortality in Africa (CARMMA), the Maputo Plan of Action</w:t>
      </w:r>
      <w:r w:rsidR="00925D57" w:rsidRPr="00440640">
        <w:t xml:space="preserve"> (MPoA)</w:t>
      </w:r>
      <w:r w:rsidRPr="00440640">
        <w:t xml:space="preserve"> for implementing the Continental Policy Framework on Sexual and Reproductive Health and Rights (SRHR), the Convention for the Elimination of All  Forms of Discrimination Against Women (CEDAW), the Addis Ababa Declaration on Population and Development in Africa beyond 2014</w:t>
      </w:r>
      <w:r w:rsidR="00440640">
        <w:t>.</w:t>
      </w:r>
    </w:p>
    <w:p w:rsidR="00011BA8" w:rsidRDefault="00011BA8" w:rsidP="00F80EF1">
      <w:pPr>
        <w:jc w:val="both"/>
      </w:pPr>
      <w:bookmarkStart w:id="0" w:name="_GoBack"/>
      <w:bookmarkEnd w:id="0"/>
    </w:p>
    <w:p w:rsidR="00F80EF1" w:rsidRPr="00F80EF1" w:rsidRDefault="00F80EF1" w:rsidP="00F80EF1">
      <w:pPr>
        <w:jc w:val="both"/>
        <w:rPr>
          <w:bCs/>
          <w:iCs/>
        </w:rPr>
      </w:pPr>
      <w:r w:rsidRPr="00F80EF1">
        <w:rPr>
          <w:b/>
          <w:bCs/>
          <w:iCs/>
        </w:rPr>
        <w:t>We call on</w:t>
      </w:r>
      <w:r w:rsidRPr="00F80EF1">
        <w:rPr>
          <w:bCs/>
          <w:iCs/>
        </w:rPr>
        <w:t xml:space="preserve"> the African Union Commission (AUC),</w:t>
      </w:r>
      <w:r w:rsidR="00CC22AF">
        <w:rPr>
          <w:bCs/>
          <w:iCs/>
        </w:rPr>
        <w:t xml:space="preserve"> the African Development Bank (AfDB), the United Nations Population Fund (UNFPA), the Joint United Nations Program on HIV/AIDS (UNAIDS)</w:t>
      </w:r>
      <w:r w:rsidR="002748D9">
        <w:rPr>
          <w:bCs/>
          <w:iCs/>
        </w:rPr>
        <w:t>,</w:t>
      </w:r>
      <w:r w:rsidRPr="00F80EF1">
        <w:rPr>
          <w:bCs/>
          <w:iCs/>
        </w:rPr>
        <w:t xml:space="preserve"> the Economic Commission for Africa (ECA),</w:t>
      </w:r>
      <w:r w:rsidR="002748D9">
        <w:rPr>
          <w:bCs/>
          <w:iCs/>
        </w:rPr>
        <w:t xml:space="preserve"> other UN agencies, the International Planned Parenthood Federation (IPPF) and development partners</w:t>
      </w:r>
      <w:r w:rsidRPr="00F80EF1">
        <w:rPr>
          <w:bCs/>
          <w:iCs/>
        </w:rPr>
        <w:t xml:space="preserve"> </w:t>
      </w:r>
      <w:r w:rsidR="002748D9">
        <w:rPr>
          <w:bCs/>
          <w:iCs/>
        </w:rPr>
        <w:t xml:space="preserve"> </w:t>
      </w:r>
      <w:r w:rsidR="00BA3B67">
        <w:rPr>
          <w:bCs/>
          <w:iCs/>
        </w:rPr>
        <w:t xml:space="preserve"> </w:t>
      </w:r>
      <w:r w:rsidRPr="00F80EF1">
        <w:rPr>
          <w:bCs/>
          <w:iCs/>
        </w:rPr>
        <w:t>to actively support continental initiatives on strengthening health systems</w:t>
      </w:r>
      <w:r w:rsidR="00625396">
        <w:rPr>
          <w:bCs/>
          <w:iCs/>
        </w:rPr>
        <w:t>,</w:t>
      </w:r>
      <w:r w:rsidRPr="00F80EF1">
        <w:rPr>
          <w:bCs/>
          <w:iCs/>
        </w:rPr>
        <w:t xml:space="preserve"> by providing continued technical and financial support and resources, and by facilitating innovative partnerships.</w:t>
      </w:r>
    </w:p>
    <w:p w:rsidR="00F80EF1" w:rsidRPr="00F80EF1" w:rsidRDefault="00F80EF1" w:rsidP="00F80EF1">
      <w:pPr>
        <w:jc w:val="both"/>
        <w:rPr>
          <w:bCs/>
          <w:iCs/>
        </w:rPr>
      </w:pPr>
    </w:p>
    <w:p w:rsidR="00F80EF1" w:rsidRPr="00F80EF1" w:rsidRDefault="00F80EF1" w:rsidP="00F80EF1">
      <w:pPr>
        <w:jc w:val="both"/>
        <w:rPr>
          <w:bCs/>
          <w:iCs/>
        </w:rPr>
      </w:pPr>
      <w:r w:rsidRPr="00F80EF1">
        <w:rPr>
          <w:b/>
          <w:bCs/>
          <w:iCs/>
        </w:rPr>
        <w:lastRenderedPageBreak/>
        <w:t>We call</w:t>
      </w:r>
      <w:r w:rsidRPr="00F80EF1">
        <w:rPr>
          <w:bCs/>
          <w:iCs/>
        </w:rPr>
        <w:t xml:space="preserve"> on our governments and national institutions to ensure law enforcement and the </w:t>
      </w:r>
      <w:r w:rsidR="000B01C8">
        <w:rPr>
          <w:bCs/>
          <w:iCs/>
        </w:rPr>
        <w:t>domestication of international and regional</w:t>
      </w:r>
      <w:r w:rsidRPr="00F80EF1">
        <w:rPr>
          <w:bCs/>
          <w:iCs/>
        </w:rPr>
        <w:t xml:space="preserve"> instruments and legal frameworks that</w:t>
      </w:r>
      <w:r w:rsidR="000B01C8">
        <w:rPr>
          <w:bCs/>
          <w:iCs/>
        </w:rPr>
        <w:t xml:space="preserve"> protect women and young people and their Sexual Reproductive Health and Rights (SRHR)</w:t>
      </w:r>
      <w:r w:rsidRPr="00F80EF1">
        <w:rPr>
          <w:bCs/>
          <w:iCs/>
        </w:rPr>
        <w:t xml:space="preserve">. </w:t>
      </w:r>
    </w:p>
    <w:p w:rsidR="00F80EF1" w:rsidRPr="00F80EF1" w:rsidRDefault="00F80EF1" w:rsidP="00F80EF1">
      <w:pPr>
        <w:jc w:val="both"/>
        <w:rPr>
          <w:bCs/>
          <w:iCs/>
        </w:rPr>
      </w:pPr>
    </w:p>
    <w:p w:rsidR="00F80EF1" w:rsidRPr="00F80EF1" w:rsidRDefault="00F80EF1" w:rsidP="00F80EF1">
      <w:pPr>
        <w:jc w:val="both"/>
        <w:rPr>
          <w:bCs/>
          <w:iCs/>
        </w:rPr>
      </w:pPr>
      <w:r w:rsidRPr="00F80EF1">
        <w:rPr>
          <w:b/>
          <w:bCs/>
          <w:iCs/>
        </w:rPr>
        <w:t>We call</w:t>
      </w:r>
      <w:r w:rsidRPr="00F80EF1">
        <w:rPr>
          <w:bCs/>
          <w:iCs/>
        </w:rPr>
        <w:t xml:space="preserve"> on the national, regional and continental coordinated efforts towards the accelerated reduction of maternal, newborn and child mortality and the elimination of all forms of gender-based violence and harmful practices</w:t>
      </w:r>
    </w:p>
    <w:p w:rsidR="00F80EF1" w:rsidRPr="00F80EF1" w:rsidRDefault="00F80EF1" w:rsidP="004727A1">
      <w:pPr>
        <w:jc w:val="both"/>
        <w:rPr>
          <w:bCs/>
          <w:iCs/>
        </w:rPr>
      </w:pPr>
    </w:p>
    <w:p w:rsidR="00625396" w:rsidRDefault="00625396" w:rsidP="00F80EF1">
      <w:pPr>
        <w:jc w:val="both"/>
        <w:rPr>
          <w:b/>
          <w:bCs/>
          <w:iCs/>
        </w:rPr>
      </w:pPr>
    </w:p>
    <w:p w:rsidR="00F80EF1" w:rsidRPr="00F80EF1" w:rsidRDefault="00F80EF1" w:rsidP="00F80EF1">
      <w:pPr>
        <w:jc w:val="both"/>
        <w:rPr>
          <w:bCs/>
          <w:iCs/>
        </w:rPr>
      </w:pPr>
      <w:r w:rsidRPr="00F80EF1">
        <w:rPr>
          <w:b/>
          <w:bCs/>
          <w:iCs/>
        </w:rPr>
        <w:t xml:space="preserve">We call on </w:t>
      </w:r>
      <w:r w:rsidRPr="00F80EF1">
        <w:rPr>
          <w:bCs/>
          <w:iCs/>
        </w:rPr>
        <w:t>the global community, convened at the 70</w:t>
      </w:r>
      <w:r w:rsidR="00625396" w:rsidRPr="008303E0">
        <w:rPr>
          <w:bCs/>
          <w:iCs/>
          <w:vertAlign w:val="superscript"/>
        </w:rPr>
        <w:t>th</w:t>
      </w:r>
      <w:r w:rsidR="00625396">
        <w:rPr>
          <w:bCs/>
          <w:iCs/>
        </w:rPr>
        <w:t xml:space="preserve"> </w:t>
      </w:r>
      <w:r w:rsidRPr="00F80EF1">
        <w:rPr>
          <w:bCs/>
          <w:iCs/>
        </w:rPr>
        <w:t xml:space="preserve"> United Nations General Assembly, to reaffirm their commitment to assuring a safe future for women and adolescent girls, in particular, using the 2030 Agenda and its SDG’s as a guiding framework for this coordinated effort. </w:t>
      </w:r>
    </w:p>
    <w:p w:rsidR="00F80EF1" w:rsidRDefault="00F80EF1" w:rsidP="004727A1">
      <w:pPr>
        <w:jc w:val="both"/>
        <w:rPr>
          <w:b/>
          <w:bCs/>
          <w:iCs/>
        </w:rPr>
      </w:pPr>
    </w:p>
    <w:p w:rsidR="00BD2FD7" w:rsidRDefault="00417044" w:rsidP="004727A1">
      <w:pPr>
        <w:jc w:val="both"/>
        <w:rPr>
          <w:bCs/>
          <w:iCs/>
        </w:rPr>
      </w:pPr>
      <w:r w:rsidRPr="00F3718A">
        <w:rPr>
          <w:b/>
          <w:bCs/>
          <w:iCs/>
        </w:rPr>
        <w:t>Reaffirm our commitment</w:t>
      </w:r>
      <w:r w:rsidRPr="00F3718A">
        <w:rPr>
          <w:bCs/>
          <w:iCs/>
        </w:rPr>
        <w:t xml:space="preserve"> to Stop new HIV infections among children and keep their mothers alive, by </w:t>
      </w:r>
      <w:r w:rsidR="00625396">
        <w:rPr>
          <w:bCs/>
          <w:iCs/>
        </w:rPr>
        <w:t>c</w:t>
      </w:r>
      <w:r w:rsidRPr="00F3718A">
        <w:rPr>
          <w:bCs/>
          <w:iCs/>
        </w:rPr>
        <w:t>hampioning the end of early marriage and adolescent pregnancy, improving access to services that eliminate mother-t</w:t>
      </w:r>
      <w:r w:rsidR="0016789C">
        <w:rPr>
          <w:bCs/>
          <w:iCs/>
        </w:rPr>
        <w:t xml:space="preserve">o-child transmission of </w:t>
      </w:r>
      <w:r w:rsidR="002E6121">
        <w:rPr>
          <w:bCs/>
          <w:iCs/>
        </w:rPr>
        <w:t>HIV and</w:t>
      </w:r>
      <w:r w:rsidR="0016789C">
        <w:rPr>
          <w:bCs/>
          <w:iCs/>
        </w:rPr>
        <w:t xml:space="preserve"> </w:t>
      </w:r>
      <w:r w:rsidRPr="00F3718A">
        <w:rPr>
          <w:bCs/>
          <w:iCs/>
        </w:rPr>
        <w:t>doubling access to treatment</w:t>
      </w:r>
      <w:r w:rsidR="0016789C">
        <w:rPr>
          <w:bCs/>
          <w:iCs/>
        </w:rPr>
        <w:t xml:space="preserve"> </w:t>
      </w:r>
      <w:r w:rsidR="002E6121">
        <w:rPr>
          <w:bCs/>
          <w:iCs/>
        </w:rPr>
        <w:t>including scaling-up pediatric treatment.</w:t>
      </w:r>
    </w:p>
    <w:p w:rsidR="002E6121" w:rsidRPr="00F3718A" w:rsidRDefault="002E6121" w:rsidP="004727A1">
      <w:pPr>
        <w:jc w:val="both"/>
        <w:rPr>
          <w:b/>
          <w:bCs/>
          <w:i/>
          <w:iCs/>
        </w:rPr>
      </w:pPr>
    </w:p>
    <w:p w:rsidR="00BD2FD7" w:rsidRDefault="00BD2FD7" w:rsidP="004727A1">
      <w:pPr>
        <w:jc w:val="both"/>
      </w:pPr>
      <w:r w:rsidRPr="00F3718A">
        <w:rPr>
          <w:b/>
        </w:rPr>
        <w:t>Continue to advocate</w:t>
      </w:r>
      <w:r w:rsidRPr="00F3718A">
        <w:t xml:space="preserve"> for gender equality and the empowerment of women and adolescent girls to exercise their reproductive rights</w:t>
      </w:r>
      <w:r w:rsidR="00D50467">
        <w:t xml:space="preserve"> including access to </w:t>
      </w:r>
      <w:r w:rsidR="00AA29FC">
        <w:t xml:space="preserve">safe, voluntary </w:t>
      </w:r>
      <w:r w:rsidR="00D50467">
        <w:t>family planning services</w:t>
      </w:r>
      <w:r w:rsidRPr="00F3718A">
        <w:t xml:space="preserve"> and ensure access to sexual and reproductive </w:t>
      </w:r>
      <w:r w:rsidR="0047307E">
        <w:t xml:space="preserve">health information and services </w:t>
      </w:r>
      <w:r w:rsidR="001C3A03" w:rsidRPr="001C3A03">
        <w:t>in line with regional and global instruments</w:t>
      </w:r>
      <w:r w:rsidR="00F4470F">
        <w:t>.</w:t>
      </w:r>
      <w:r w:rsidR="001C3A03" w:rsidRPr="001C3A03">
        <w:t xml:space="preserve"> </w:t>
      </w:r>
    </w:p>
    <w:p w:rsidR="00D50467" w:rsidRPr="00F3718A" w:rsidRDefault="00D50467" w:rsidP="004727A1">
      <w:pPr>
        <w:jc w:val="both"/>
        <w:rPr>
          <w:b/>
          <w:bCs/>
          <w:i/>
          <w:iCs/>
        </w:rPr>
      </w:pPr>
    </w:p>
    <w:p w:rsidR="00555BAA" w:rsidRPr="00F3718A" w:rsidRDefault="00555BAA" w:rsidP="004727A1">
      <w:pPr>
        <w:jc w:val="both"/>
      </w:pPr>
      <w:r w:rsidRPr="000A5660">
        <w:rPr>
          <w:b/>
        </w:rPr>
        <w:t>Accelerate continued advocacy</w:t>
      </w:r>
      <w:r w:rsidRPr="00F3718A">
        <w:t xml:space="preserve"> for the introduction of comprehensive sexual and reproductive health education that includes modules on gender and power dynamics and is consistent with the evolving capacities of young people,  in order to build the skills of adolescent girls to make informed decisions about their own lives, and to prevent sexual abuse, early sexual debut, unintended pregnancies and sexually-transmitted infections, including HIV/AIDS,</w:t>
      </w:r>
      <w:r w:rsidR="00F3718A" w:rsidRPr="00F3718A">
        <w:t xml:space="preserve"> and Human Papillomavirus (HPV) </w:t>
      </w:r>
      <w:r w:rsidRPr="00F3718A">
        <w:t xml:space="preserve"> empowering them as agents for change and contributors to the collective aspirations for a transformative sustainable development of the continent.</w:t>
      </w:r>
    </w:p>
    <w:p w:rsidR="00A61458" w:rsidRPr="00F3718A" w:rsidRDefault="00A61458" w:rsidP="004727A1">
      <w:pPr>
        <w:jc w:val="both"/>
        <w:rPr>
          <w:b/>
          <w:bCs/>
          <w:i/>
          <w:iCs/>
        </w:rPr>
      </w:pPr>
    </w:p>
    <w:p w:rsidR="00A61458" w:rsidRPr="00F3718A" w:rsidRDefault="00A61458" w:rsidP="004727A1">
      <w:pPr>
        <w:jc w:val="both"/>
        <w:rPr>
          <w:bCs/>
          <w:iCs/>
        </w:rPr>
      </w:pPr>
      <w:r w:rsidRPr="000A5660">
        <w:rPr>
          <w:b/>
          <w:bCs/>
          <w:iCs/>
        </w:rPr>
        <w:t>Commit to Stop</w:t>
      </w:r>
      <w:r w:rsidRPr="00F3718A">
        <w:rPr>
          <w:bCs/>
          <w:iCs/>
        </w:rPr>
        <w:t xml:space="preserve"> new HIV infections among young women and adolescent girls and ensure AIDS is no longer the leading cause of death among adolescents by Championing the </w:t>
      </w:r>
      <w:r w:rsidRPr="008475FB">
        <w:rPr>
          <w:bCs/>
          <w:i/>
          <w:iCs/>
        </w:rPr>
        <w:t>All In</w:t>
      </w:r>
      <w:r w:rsidRPr="00F3718A">
        <w:rPr>
          <w:bCs/>
          <w:iCs/>
        </w:rPr>
        <w:t xml:space="preserve"> Initiative in our respective countries</w:t>
      </w:r>
      <w:r w:rsidR="00F4470F">
        <w:rPr>
          <w:bCs/>
          <w:iCs/>
        </w:rPr>
        <w:t>.</w:t>
      </w:r>
    </w:p>
    <w:p w:rsidR="00A61458" w:rsidRPr="00F3718A" w:rsidRDefault="00A61458" w:rsidP="004727A1">
      <w:pPr>
        <w:jc w:val="both"/>
        <w:rPr>
          <w:bCs/>
          <w:iCs/>
        </w:rPr>
      </w:pPr>
    </w:p>
    <w:p w:rsidR="00555BAA" w:rsidRPr="00F3718A" w:rsidRDefault="00555BAA" w:rsidP="004727A1">
      <w:pPr>
        <w:jc w:val="both"/>
        <w:rPr>
          <w:shd w:val="clear" w:color="auto" w:fill="FFFFFF"/>
        </w:rPr>
      </w:pPr>
      <w:r w:rsidRPr="00555BAA">
        <w:rPr>
          <w:b/>
        </w:rPr>
        <w:t>Coordinate</w:t>
      </w:r>
      <w:r w:rsidRPr="00555BAA">
        <w:t xml:space="preserve"> with the African Union Commission (AUC) and national governments to adopt and endorse national legislation to raise the minimum age of marriage for girls to 18 years and promote the enforcement of laws to end child marriage</w:t>
      </w:r>
      <w:r w:rsidR="00A61458" w:rsidRPr="00F3718A">
        <w:t xml:space="preserve"> and Harmful </w:t>
      </w:r>
      <w:r w:rsidR="002C7ACE">
        <w:t>T</w:t>
      </w:r>
      <w:r w:rsidR="00A61458" w:rsidRPr="00F3718A">
        <w:t>ra</w:t>
      </w:r>
      <w:r w:rsidR="000E630A" w:rsidRPr="00F3718A">
        <w:t xml:space="preserve">ditional </w:t>
      </w:r>
      <w:r w:rsidR="002C7ACE">
        <w:t>P</w:t>
      </w:r>
      <w:r w:rsidR="000E630A" w:rsidRPr="00F3718A">
        <w:t>ractices</w:t>
      </w:r>
      <w:r w:rsidRPr="00555BAA">
        <w:t xml:space="preserve"> on the continent. </w:t>
      </w:r>
      <w:r w:rsidRPr="00555BAA">
        <w:rPr>
          <w:shd w:val="clear" w:color="auto" w:fill="FFFFFF"/>
        </w:rPr>
        <w:t xml:space="preserve">We shall also take steps to ensure that the campaign to </w:t>
      </w:r>
      <w:r w:rsidR="002C7ACE">
        <w:rPr>
          <w:shd w:val="clear" w:color="auto" w:fill="FFFFFF"/>
        </w:rPr>
        <w:t>E</w:t>
      </w:r>
      <w:r w:rsidRPr="00555BAA">
        <w:rPr>
          <w:shd w:val="clear" w:color="auto" w:fill="FFFFFF"/>
        </w:rPr>
        <w:t xml:space="preserve">nd </w:t>
      </w:r>
      <w:r w:rsidR="002C7ACE">
        <w:rPr>
          <w:shd w:val="clear" w:color="auto" w:fill="FFFFFF"/>
        </w:rPr>
        <w:t>C</w:t>
      </w:r>
      <w:r w:rsidRPr="00555BAA">
        <w:rPr>
          <w:shd w:val="clear" w:color="auto" w:fill="FFFFFF"/>
        </w:rPr>
        <w:t xml:space="preserve">hild </w:t>
      </w:r>
      <w:r w:rsidR="002C7ACE">
        <w:rPr>
          <w:shd w:val="clear" w:color="auto" w:fill="FFFFFF"/>
        </w:rPr>
        <w:t>M</w:t>
      </w:r>
      <w:r w:rsidRPr="00555BAA">
        <w:rPr>
          <w:shd w:val="clear" w:color="auto" w:fill="FFFFFF"/>
        </w:rPr>
        <w:t>arriage is launched in all our countries as a way to draw attention of all key stakeholders and mobilize support to end this harmful practice</w:t>
      </w:r>
      <w:r w:rsidRPr="00F3718A">
        <w:rPr>
          <w:shd w:val="clear" w:color="auto" w:fill="FFFFFF"/>
        </w:rPr>
        <w:t>.</w:t>
      </w:r>
    </w:p>
    <w:p w:rsidR="00555BAA" w:rsidRPr="00F3718A" w:rsidRDefault="00555BAA" w:rsidP="004727A1">
      <w:pPr>
        <w:jc w:val="both"/>
        <w:rPr>
          <w:shd w:val="clear" w:color="auto" w:fill="FFFFFF"/>
        </w:rPr>
      </w:pPr>
    </w:p>
    <w:p w:rsidR="00555BAA" w:rsidRPr="00555BAA" w:rsidRDefault="00555BAA" w:rsidP="004727A1">
      <w:pPr>
        <w:jc w:val="both"/>
      </w:pPr>
      <w:r w:rsidRPr="00555BAA">
        <w:rPr>
          <w:b/>
        </w:rPr>
        <w:t>We support the call</w:t>
      </w:r>
      <w:r w:rsidRPr="00555BAA">
        <w:t xml:space="preserve"> on the African Union Member States to extend the Maputo Plan of Action on Sexual and Reproductive Health and Rights (SRHR) beyond 2015.</w:t>
      </w:r>
    </w:p>
    <w:p w:rsidR="00555BAA" w:rsidRPr="00555BAA" w:rsidRDefault="00555BAA" w:rsidP="004727A1">
      <w:pPr>
        <w:jc w:val="both"/>
      </w:pPr>
    </w:p>
    <w:p w:rsidR="0047307E" w:rsidRDefault="00597DE9" w:rsidP="004727A1">
      <w:pPr>
        <w:jc w:val="both"/>
      </w:pPr>
      <w:r>
        <w:rPr>
          <w:b/>
        </w:rPr>
        <w:t>Acknowledging</w:t>
      </w:r>
      <w:r w:rsidR="0047307E" w:rsidRPr="0047307E">
        <w:t xml:space="preserve"> that underfunding for SRHR has been a major impeding facto</w:t>
      </w:r>
      <w:r w:rsidR="0047307E">
        <w:t>r</w:t>
      </w:r>
      <w:r w:rsidR="0047307E" w:rsidRPr="0047307E">
        <w:t xml:space="preserve"> to achieving universal access to SRHR in </w:t>
      </w:r>
      <w:r w:rsidR="00440640" w:rsidRPr="0047307E">
        <w:t xml:space="preserve">the </w:t>
      </w:r>
      <w:r w:rsidR="00440640">
        <w:t>International</w:t>
      </w:r>
      <w:r w:rsidR="002748D9">
        <w:t xml:space="preserve"> Conference on Population and Development</w:t>
      </w:r>
      <w:r w:rsidR="00925D57">
        <w:t xml:space="preserve"> (ICPD)</w:t>
      </w:r>
      <w:r w:rsidR="002748D9" w:rsidRPr="0047307E">
        <w:t xml:space="preserve"> </w:t>
      </w:r>
      <w:r w:rsidR="0047307E" w:rsidRPr="0047307E">
        <w:t>and MDGs</w:t>
      </w:r>
    </w:p>
    <w:p w:rsidR="00482334" w:rsidRDefault="00482334" w:rsidP="004727A1">
      <w:pPr>
        <w:jc w:val="both"/>
      </w:pPr>
    </w:p>
    <w:p w:rsidR="000B01C8" w:rsidRPr="000B01C8" w:rsidRDefault="0047307E" w:rsidP="004727A1">
      <w:pPr>
        <w:jc w:val="both"/>
      </w:pPr>
      <w:r>
        <w:rPr>
          <w:b/>
        </w:rPr>
        <w:t>We</w:t>
      </w:r>
      <w:r w:rsidR="00482334">
        <w:rPr>
          <w:b/>
        </w:rPr>
        <w:t xml:space="preserve"> </w:t>
      </w:r>
      <w:r>
        <w:rPr>
          <w:b/>
        </w:rPr>
        <w:t>s</w:t>
      </w:r>
      <w:r w:rsidR="00555BAA" w:rsidRPr="00555BAA">
        <w:rPr>
          <w:b/>
        </w:rPr>
        <w:t>upport the establishment</w:t>
      </w:r>
      <w:r w:rsidR="00555BAA" w:rsidRPr="00555BAA">
        <w:t xml:space="preserve"> of a conducive environment across the continent that allocates domestic resources, promotes global investments, encourages private sector partnership, and ensures community involvement to increase investments towards</w:t>
      </w:r>
      <w:r w:rsidR="00482334">
        <w:t>,</w:t>
      </w:r>
      <w:r w:rsidR="000B01C8">
        <w:t xml:space="preserve"> SRHR,</w:t>
      </w:r>
      <w:r w:rsidR="00555BAA" w:rsidRPr="00555BAA">
        <w:t xml:space="preserve"> adolescent girls and their empowerment, delay child marriage and improve Maternal, Newborn Child and Adolescent Health (MNCH) services </w:t>
      </w:r>
      <w:r w:rsidR="00EA1D45" w:rsidRPr="00F3718A">
        <w:t>including cervical cancer screening programs</w:t>
      </w:r>
      <w:r w:rsidR="00F3718A" w:rsidRPr="00F3718A">
        <w:t xml:space="preserve"> as well as treatment facilities</w:t>
      </w:r>
      <w:r w:rsidR="00EA1D45" w:rsidRPr="00F3718A">
        <w:t xml:space="preserve"> </w:t>
      </w:r>
      <w:r w:rsidR="00555BAA" w:rsidRPr="00555BAA">
        <w:t xml:space="preserve">through holistically strengthening the health systems in our region. </w:t>
      </w:r>
    </w:p>
    <w:p w:rsidR="000B01C8" w:rsidRDefault="000B01C8" w:rsidP="004727A1">
      <w:pPr>
        <w:jc w:val="both"/>
        <w:rPr>
          <w:b/>
        </w:rPr>
      </w:pPr>
    </w:p>
    <w:p w:rsidR="0026598A" w:rsidRDefault="00F80EF1" w:rsidP="004727A1">
      <w:pPr>
        <w:jc w:val="both"/>
      </w:pPr>
      <w:r w:rsidRPr="0026598A">
        <w:rPr>
          <w:b/>
        </w:rPr>
        <w:t xml:space="preserve">Considering </w:t>
      </w:r>
      <w:r w:rsidRPr="008475FB">
        <w:t>our contribution to MDG 3</w:t>
      </w:r>
      <w:r w:rsidR="008475FB" w:rsidRPr="008475FB">
        <w:t>, 4, 5</w:t>
      </w:r>
      <w:r w:rsidRPr="008475FB">
        <w:t xml:space="preserve"> and </w:t>
      </w:r>
      <w:r w:rsidR="0026598A" w:rsidRPr="008475FB">
        <w:t>6</w:t>
      </w:r>
      <w:r w:rsidR="0026598A">
        <w:t xml:space="preserve"> through</w:t>
      </w:r>
      <w:r w:rsidRPr="008475FB">
        <w:t xml:space="preserve"> our advocacy and public mobilization </w:t>
      </w:r>
      <w:r w:rsidR="0026598A">
        <w:t xml:space="preserve">initiatives </w:t>
      </w:r>
      <w:r w:rsidR="00784E98">
        <w:t>supported by local, regional and international partners</w:t>
      </w:r>
    </w:p>
    <w:p w:rsidR="0026598A" w:rsidRDefault="0026598A" w:rsidP="004727A1">
      <w:pPr>
        <w:jc w:val="both"/>
      </w:pPr>
    </w:p>
    <w:p w:rsidR="000E630A" w:rsidRDefault="0026598A" w:rsidP="004727A1">
      <w:pPr>
        <w:jc w:val="both"/>
      </w:pPr>
      <w:r w:rsidRPr="0026598A">
        <w:rPr>
          <w:b/>
        </w:rPr>
        <w:t>We</w:t>
      </w:r>
      <w:r w:rsidR="00F80EF1" w:rsidRPr="0026598A">
        <w:rPr>
          <w:b/>
        </w:rPr>
        <w:t xml:space="preserve"> commit</w:t>
      </w:r>
      <w:r w:rsidR="00F80EF1" w:rsidRPr="008475FB">
        <w:t xml:space="preserve"> to continue our collaboration </w:t>
      </w:r>
      <w:r w:rsidR="008475FB" w:rsidRPr="008475FB">
        <w:t>with our</w:t>
      </w:r>
      <w:r w:rsidR="00784E98">
        <w:t xml:space="preserve"> existing</w:t>
      </w:r>
      <w:r w:rsidR="008475FB" w:rsidRPr="008475FB">
        <w:t xml:space="preserve"> partners </w:t>
      </w:r>
      <w:r w:rsidR="00784E98">
        <w:t>as well as</w:t>
      </w:r>
      <w:r w:rsidR="00BA3B67">
        <w:t xml:space="preserve"> encourage the establishment of new partnerships</w:t>
      </w:r>
      <w:r w:rsidR="00C12EAA">
        <w:t xml:space="preserve"> </w:t>
      </w:r>
      <w:r w:rsidR="00BA3B67">
        <w:t>including with the</w:t>
      </w:r>
      <w:r w:rsidR="00C12EAA">
        <w:t xml:space="preserve"> private sector</w:t>
      </w:r>
      <w:r w:rsidR="000B01C8">
        <w:t xml:space="preserve"> </w:t>
      </w:r>
      <w:r w:rsidR="000E630A" w:rsidRPr="000E630A">
        <w:t xml:space="preserve">to ensure </w:t>
      </w:r>
      <w:r w:rsidR="000E630A" w:rsidRPr="008475FB">
        <w:t>that issues concerning the health</w:t>
      </w:r>
      <w:r w:rsidR="008475FB" w:rsidRPr="008475FB">
        <w:t>,</w:t>
      </w:r>
      <w:r w:rsidR="00B635FF">
        <w:t xml:space="preserve"> education,</w:t>
      </w:r>
      <w:r w:rsidR="00176604">
        <w:t xml:space="preserve"> </w:t>
      </w:r>
      <w:r w:rsidR="008475FB" w:rsidRPr="008475FB">
        <w:t>wellbeing and empowerment of</w:t>
      </w:r>
      <w:r w:rsidR="000E630A" w:rsidRPr="008475FB">
        <w:t xml:space="preserve"> women and adolescent girls remain central in global deliberations on the </w:t>
      </w:r>
      <w:r w:rsidR="00761016">
        <w:t>unfinished business of the MDG’s and</w:t>
      </w:r>
      <w:r w:rsidR="000E630A" w:rsidRPr="008475FB">
        <w:t xml:space="preserve"> the</w:t>
      </w:r>
      <w:r w:rsidR="00176604">
        <w:t xml:space="preserve"> implementation of the</w:t>
      </w:r>
      <w:r w:rsidR="000E630A" w:rsidRPr="008475FB">
        <w:t xml:space="preserve"> just adopted </w:t>
      </w:r>
      <w:r w:rsidR="000E630A" w:rsidRPr="008475FB">
        <w:rPr>
          <w:i/>
          <w:shd w:val="clear" w:color="auto" w:fill="FFFFFF"/>
        </w:rPr>
        <w:t>"Transforming Our World: The 2030 Agenda for Sustainable Development</w:t>
      </w:r>
      <w:r w:rsidR="000E630A" w:rsidRPr="008475FB">
        <w:rPr>
          <w:shd w:val="clear" w:color="auto" w:fill="FFFFFF"/>
        </w:rPr>
        <w:t>”</w:t>
      </w:r>
      <w:r w:rsidR="000E630A" w:rsidRPr="008475FB">
        <w:t xml:space="preserve"> </w:t>
      </w:r>
      <w:r w:rsidR="002748D9">
        <w:t xml:space="preserve"> and we recommit further to sparing no efforts in implementing the SDG’s.</w:t>
      </w:r>
    </w:p>
    <w:p w:rsidR="002C7ACE" w:rsidRDefault="002C7ACE" w:rsidP="004727A1">
      <w:pPr>
        <w:jc w:val="both"/>
      </w:pPr>
    </w:p>
    <w:p w:rsidR="002C7ACE" w:rsidRDefault="002C7ACE" w:rsidP="004727A1">
      <w:pPr>
        <w:jc w:val="both"/>
      </w:pPr>
    </w:p>
    <w:p w:rsidR="002C7ACE" w:rsidRDefault="002C7ACE" w:rsidP="004727A1">
      <w:pPr>
        <w:jc w:val="both"/>
      </w:pPr>
    </w:p>
    <w:p w:rsidR="002C7ACE" w:rsidRDefault="002C7ACE" w:rsidP="004727A1">
      <w:pPr>
        <w:jc w:val="both"/>
      </w:pPr>
    </w:p>
    <w:p w:rsidR="002C7ACE" w:rsidRDefault="002C7ACE" w:rsidP="004727A1">
      <w:pPr>
        <w:jc w:val="both"/>
      </w:pPr>
    </w:p>
    <w:p w:rsidR="002C7ACE" w:rsidRDefault="002C7ACE" w:rsidP="004727A1">
      <w:pPr>
        <w:jc w:val="both"/>
      </w:pPr>
    </w:p>
    <w:p w:rsidR="002C7ACE" w:rsidRDefault="002C7ACE" w:rsidP="004727A1">
      <w:pPr>
        <w:jc w:val="both"/>
      </w:pPr>
    </w:p>
    <w:p w:rsidR="002C7ACE" w:rsidRDefault="002C7ACE" w:rsidP="004727A1">
      <w:pPr>
        <w:jc w:val="both"/>
      </w:pPr>
      <w:r>
        <w:t xml:space="preserve">OAFLA Member States </w:t>
      </w:r>
    </w:p>
    <w:p w:rsidR="002C7ACE" w:rsidRDefault="002C7ACE" w:rsidP="004727A1">
      <w:pPr>
        <w:jc w:val="both"/>
      </w:pPr>
      <w:r>
        <w:t xml:space="preserve">28 September 2015 </w:t>
      </w:r>
    </w:p>
    <w:p w:rsidR="002C7ACE" w:rsidRDefault="002C7ACE" w:rsidP="004727A1">
      <w:pPr>
        <w:jc w:val="both"/>
      </w:pPr>
    </w:p>
    <w:p w:rsidR="002C7ACE" w:rsidRDefault="002C7ACE" w:rsidP="004727A1">
      <w:pPr>
        <w:jc w:val="both"/>
      </w:pPr>
    </w:p>
    <w:p w:rsidR="002C7ACE" w:rsidRDefault="002C7ACE" w:rsidP="004727A1">
      <w:pPr>
        <w:jc w:val="both"/>
      </w:pPr>
    </w:p>
    <w:p w:rsidR="002C7ACE" w:rsidRDefault="002C7ACE" w:rsidP="004727A1">
      <w:pPr>
        <w:jc w:val="both"/>
      </w:pPr>
    </w:p>
    <w:p w:rsidR="000E630A" w:rsidRPr="00F3718A" w:rsidRDefault="000E630A" w:rsidP="004727A1">
      <w:pPr>
        <w:jc w:val="both"/>
        <w:rPr>
          <w:b/>
          <w:bCs/>
          <w:i/>
          <w:iCs/>
        </w:rPr>
      </w:pPr>
    </w:p>
    <w:sectPr w:rsidR="000E630A" w:rsidRPr="00F3718A" w:rsidSect="00424764">
      <w:headerReference w:type="even" r:id="rId6"/>
      <w:headerReference w:type="default" r:id="rId7"/>
      <w:headerReference w:type="firs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75076F" w15:done="0"/>
  <w15:commentEx w15:paraId="5CAADF9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7B9" w:rsidRDefault="003C47B9" w:rsidP="000246DB">
      <w:r>
        <w:separator/>
      </w:r>
    </w:p>
  </w:endnote>
  <w:endnote w:type="continuationSeparator" w:id="1">
    <w:p w:rsidR="003C47B9" w:rsidRDefault="003C47B9" w:rsidP="000246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7B9" w:rsidRDefault="003C47B9" w:rsidP="000246DB">
      <w:r>
        <w:separator/>
      </w:r>
    </w:p>
  </w:footnote>
  <w:footnote w:type="continuationSeparator" w:id="1">
    <w:p w:rsidR="003C47B9" w:rsidRDefault="003C47B9" w:rsidP="000246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21" w:rsidRDefault="00936254">
    <w:pPr>
      <w:pStyle w:val="Header"/>
    </w:pPr>
    <w:r w:rsidRPr="0093625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85933" o:spid="_x0000_s2051"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6DB" w:rsidRDefault="002E6121">
    <w:pPr>
      <w:pStyle w:val="Header"/>
    </w:pPr>
    <w:r>
      <w:rPr>
        <w:noProof/>
        <w:lang w:val="en-GB" w:eastAsia="en-GB"/>
      </w:rPr>
      <w:drawing>
        <wp:inline distT="0" distB="0" distL="0" distR="0">
          <wp:extent cx="6419850" cy="1465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58941" cy="1474856"/>
                  </a:xfrm>
                  <a:prstGeom prst="rect">
                    <a:avLst/>
                  </a:prstGeom>
                  <a:noFill/>
                </pic:spPr>
              </pic:pic>
            </a:graphicData>
          </a:graphic>
        </wp:inline>
      </w:drawing>
    </w:r>
    <w:r w:rsidR="00936254" w:rsidRPr="0093625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85934" o:spid="_x0000_s2052"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21" w:rsidRDefault="00936254">
    <w:pPr>
      <w:pStyle w:val="Header"/>
    </w:pPr>
    <w:r w:rsidRPr="0093625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85932" o:spid="_x0000_s2050"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1A0D16"/>
    <w:rsid w:val="00011BA8"/>
    <w:rsid w:val="000246DB"/>
    <w:rsid w:val="000A5660"/>
    <w:rsid w:val="000B01C8"/>
    <w:rsid w:val="000B22DC"/>
    <w:rsid w:val="000B293B"/>
    <w:rsid w:val="000E630A"/>
    <w:rsid w:val="001311F2"/>
    <w:rsid w:val="00133E68"/>
    <w:rsid w:val="0016789C"/>
    <w:rsid w:val="00176604"/>
    <w:rsid w:val="001A0D16"/>
    <w:rsid w:val="001A7D00"/>
    <w:rsid w:val="001A7D41"/>
    <w:rsid w:val="001C3A03"/>
    <w:rsid w:val="0026598A"/>
    <w:rsid w:val="002748D9"/>
    <w:rsid w:val="002B6FAC"/>
    <w:rsid w:val="002C6204"/>
    <w:rsid w:val="002C7ACE"/>
    <w:rsid w:val="002E6121"/>
    <w:rsid w:val="00385F16"/>
    <w:rsid w:val="003C47B9"/>
    <w:rsid w:val="00417044"/>
    <w:rsid w:val="00424764"/>
    <w:rsid w:val="00431D1E"/>
    <w:rsid w:val="00440640"/>
    <w:rsid w:val="004727A1"/>
    <w:rsid w:val="0047307E"/>
    <w:rsid w:val="00482334"/>
    <w:rsid w:val="004B0C80"/>
    <w:rsid w:val="00546AF9"/>
    <w:rsid w:val="00555BAA"/>
    <w:rsid w:val="00597DE9"/>
    <w:rsid w:val="005A3BD2"/>
    <w:rsid w:val="00625396"/>
    <w:rsid w:val="006B5204"/>
    <w:rsid w:val="00761016"/>
    <w:rsid w:val="00775BD4"/>
    <w:rsid w:val="00784E98"/>
    <w:rsid w:val="007D388F"/>
    <w:rsid w:val="0082094B"/>
    <w:rsid w:val="008303E0"/>
    <w:rsid w:val="008475FB"/>
    <w:rsid w:val="008B3588"/>
    <w:rsid w:val="0091110E"/>
    <w:rsid w:val="00916BE8"/>
    <w:rsid w:val="00925D57"/>
    <w:rsid w:val="00936254"/>
    <w:rsid w:val="00A4078F"/>
    <w:rsid w:val="00A61458"/>
    <w:rsid w:val="00A74166"/>
    <w:rsid w:val="00A94E4B"/>
    <w:rsid w:val="00AA29FC"/>
    <w:rsid w:val="00B44027"/>
    <w:rsid w:val="00B635FF"/>
    <w:rsid w:val="00BA3B67"/>
    <w:rsid w:val="00BD2FD7"/>
    <w:rsid w:val="00BF1428"/>
    <w:rsid w:val="00C12EAA"/>
    <w:rsid w:val="00CC22AF"/>
    <w:rsid w:val="00D244B4"/>
    <w:rsid w:val="00D50467"/>
    <w:rsid w:val="00DE235A"/>
    <w:rsid w:val="00E45ABA"/>
    <w:rsid w:val="00EA1D45"/>
    <w:rsid w:val="00F3718A"/>
    <w:rsid w:val="00F4470F"/>
    <w:rsid w:val="00F66588"/>
    <w:rsid w:val="00F734EE"/>
    <w:rsid w:val="00F80EF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D16"/>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6DB"/>
    <w:pPr>
      <w:tabs>
        <w:tab w:val="center" w:pos="4680"/>
        <w:tab w:val="right" w:pos="9360"/>
      </w:tabs>
    </w:pPr>
  </w:style>
  <w:style w:type="character" w:customStyle="1" w:styleId="HeaderChar">
    <w:name w:val="Header Char"/>
    <w:basedOn w:val="DefaultParagraphFont"/>
    <w:link w:val="Header"/>
    <w:uiPriority w:val="99"/>
    <w:rsid w:val="000246DB"/>
    <w:rPr>
      <w:rFonts w:ascii="Times New Roman" w:eastAsia="Calibri" w:hAnsi="Times New Roman" w:cs="Times New Roman"/>
      <w:sz w:val="24"/>
      <w:szCs w:val="24"/>
    </w:rPr>
  </w:style>
  <w:style w:type="paragraph" w:styleId="Footer">
    <w:name w:val="footer"/>
    <w:basedOn w:val="Normal"/>
    <w:link w:val="FooterChar"/>
    <w:uiPriority w:val="99"/>
    <w:unhideWhenUsed/>
    <w:rsid w:val="000246DB"/>
    <w:pPr>
      <w:tabs>
        <w:tab w:val="center" w:pos="4680"/>
        <w:tab w:val="right" w:pos="9360"/>
      </w:tabs>
    </w:pPr>
  </w:style>
  <w:style w:type="character" w:customStyle="1" w:styleId="FooterChar">
    <w:name w:val="Footer Char"/>
    <w:basedOn w:val="DefaultParagraphFont"/>
    <w:link w:val="Footer"/>
    <w:uiPriority w:val="99"/>
    <w:rsid w:val="000246DB"/>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B44027"/>
    <w:rPr>
      <w:sz w:val="16"/>
      <w:szCs w:val="16"/>
    </w:rPr>
  </w:style>
  <w:style w:type="paragraph" w:styleId="CommentText">
    <w:name w:val="annotation text"/>
    <w:basedOn w:val="Normal"/>
    <w:link w:val="CommentTextChar"/>
    <w:uiPriority w:val="99"/>
    <w:semiHidden/>
    <w:unhideWhenUsed/>
    <w:rsid w:val="00B44027"/>
    <w:rPr>
      <w:sz w:val="20"/>
      <w:szCs w:val="20"/>
    </w:rPr>
  </w:style>
  <w:style w:type="character" w:customStyle="1" w:styleId="CommentTextChar">
    <w:name w:val="Comment Text Char"/>
    <w:basedOn w:val="DefaultParagraphFont"/>
    <w:link w:val="CommentText"/>
    <w:uiPriority w:val="99"/>
    <w:semiHidden/>
    <w:rsid w:val="00B44027"/>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4027"/>
    <w:rPr>
      <w:b/>
      <w:bCs/>
    </w:rPr>
  </w:style>
  <w:style w:type="character" w:customStyle="1" w:styleId="CommentSubjectChar">
    <w:name w:val="Comment Subject Char"/>
    <w:basedOn w:val="CommentTextChar"/>
    <w:link w:val="CommentSubject"/>
    <w:uiPriority w:val="99"/>
    <w:semiHidden/>
    <w:rsid w:val="00B44027"/>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B440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027"/>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09879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1/relationships/commentsExtended" Target="commentsExtended.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acdhrs.library</cp:lastModifiedBy>
  <cp:revision>2</cp:revision>
  <dcterms:created xsi:type="dcterms:W3CDTF">2015-09-21T11:06:00Z</dcterms:created>
  <dcterms:modified xsi:type="dcterms:W3CDTF">2015-09-21T11:06:00Z</dcterms:modified>
</cp:coreProperties>
</file>